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9A0F5B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32199488"/>
      <w:sdt>
        <w:sdtPr>
          <w:rPr>
            <w:rFonts w:cs="Arial"/>
            <w:bCs/>
          </w:rPr>
          <w:alias w:val="Název veřejné zakázky"/>
          <w:tag w:val="N_x00e1_zev_x0020_ve_x0159_ejn_x00e9__x0020_zak_x00e1_zky"/>
          <w:id w:val="-809786142"/>
          <w:placeholder>
            <w:docPart w:val="FCE19D97BFC744ABBB31FAD3B3E5FFEE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D001D5" w:rsidRPr="00C45347">
            <w:rPr>
              <w:rFonts w:cs="Arial"/>
              <w:bCs/>
            </w:rPr>
            <w:t>Zpracování dokumentace pro vodní díla „Slavík I“ a „Slavík II“ v katastrálním území Slavičín</w:t>
          </w:r>
        </w:sdtContent>
      </w:sdt>
      <w:bookmarkEnd w:id="0"/>
    </w:p>
    <w:p w14:paraId="33661A81" w14:textId="4389E9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001D5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BC3E0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01D5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28092">
    <w:abstractNumId w:val="5"/>
  </w:num>
  <w:num w:numId="2" w16cid:durableId="2027054663">
    <w:abstractNumId w:val="6"/>
  </w:num>
  <w:num w:numId="3" w16cid:durableId="453714673">
    <w:abstractNumId w:val="4"/>
  </w:num>
  <w:num w:numId="4" w16cid:durableId="1199011238">
    <w:abstractNumId w:val="2"/>
  </w:num>
  <w:num w:numId="5" w16cid:durableId="1892306648">
    <w:abstractNumId w:val="1"/>
  </w:num>
  <w:num w:numId="6" w16cid:durableId="1775204328">
    <w:abstractNumId w:val="3"/>
  </w:num>
  <w:num w:numId="7" w16cid:durableId="14188297">
    <w:abstractNumId w:val="3"/>
  </w:num>
  <w:num w:numId="8" w16cid:durableId="180846867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1D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E19D97BFC744ABBB31FAD3B3E5F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CF8A1-105D-471D-9AA9-F6332999E61A}"/>
      </w:docPartPr>
      <w:docPartBody>
        <w:p w:rsidR="00000000" w:rsidRDefault="002F4EF5" w:rsidP="002F4EF5">
          <w:pPr>
            <w:pStyle w:val="FCE19D97BFC744ABBB31FAD3B3E5FFEE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F5"/>
    <w:rsid w:val="002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4EF5"/>
    <w:rPr>
      <w:color w:val="808080"/>
    </w:rPr>
  </w:style>
  <w:style w:type="paragraph" w:customStyle="1" w:styleId="FCE19D97BFC744ABBB31FAD3B3E5FFEE">
    <w:name w:val="FCE19D97BFC744ABBB31FAD3B3E5FFEE"/>
    <w:rsid w:val="002F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14</cp:revision>
  <cp:lastPrinted>2022-02-09T07:14:00Z</cp:lastPrinted>
  <dcterms:created xsi:type="dcterms:W3CDTF">2022-02-20T09:23:00Z</dcterms:created>
  <dcterms:modified xsi:type="dcterms:W3CDTF">2023-09-26T14:12:00Z</dcterms:modified>
</cp:coreProperties>
</file>